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1" w:type="dxa"/>
        <w:tblInd w:w="-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9"/>
        <w:gridCol w:w="1533"/>
        <w:gridCol w:w="3969"/>
      </w:tblGrid>
      <w:tr w:rsidR="001B2AA9" w:rsidRPr="00E832A0" w:rsidTr="00101DFE">
        <w:trPr>
          <w:cantSplit/>
        </w:trPr>
        <w:tc>
          <w:tcPr>
            <w:tcW w:w="4139" w:type="dxa"/>
          </w:tcPr>
          <w:p w:rsidR="001B2AA9" w:rsidRPr="00E832A0" w:rsidRDefault="001B2AA9">
            <w:pPr>
              <w:pStyle w:val="ProtNr"/>
              <w:rPr>
                <w:sz w:val="20"/>
                <w:szCs w:val="20"/>
                <w:u w:val="single"/>
              </w:rPr>
            </w:pPr>
          </w:p>
        </w:tc>
        <w:tc>
          <w:tcPr>
            <w:tcW w:w="1533" w:type="dxa"/>
          </w:tcPr>
          <w:p w:rsidR="001B2AA9" w:rsidRPr="00E832A0" w:rsidRDefault="001B2AA9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1B2AA9" w:rsidRPr="00E832A0" w:rsidRDefault="001B2AA9">
            <w:pPr>
              <w:pStyle w:val="VersandformundAdresseDescrizionedispedizioneedindirizzo"/>
              <w:rPr>
                <w:sz w:val="20"/>
                <w:szCs w:val="20"/>
              </w:rPr>
            </w:pPr>
          </w:p>
        </w:tc>
      </w:tr>
      <w:tr w:rsidR="005F691D" w:rsidRPr="00E832A0" w:rsidTr="00101DFE">
        <w:trPr>
          <w:cantSplit/>
        </w:trPr>
        <w:tc>
          <w:tcPr>
            <w:tcW w:w="4139" w:type="dxa"/>
            <w:shd w:val="clear" w:color="auto" w:fill="D9D9D9" w:themeFill="background1" w:themeFillShade="D9"/>
          </w:tcPr>
          <w:p w:rsidR="00DA3D57" w:rsidRPr="00E832A0" w:rsidRDefault="00DA3D57" w:rsidP="00DA3D57">
            <w:pPr>
              <w:pStyle w:val="VersandformundAdresseDescrizionedispedizioneedindirizzo"/>
              <w:spacing w:line="36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</w:pPr>
          </w:p>
          <w:p w:rsidR="005F691D" w:rsidRPr="00E832A0" w:rsidRDefault="005F691D" w:rsidP="00DA3D57">
            <w:pPr>
              <w:pStyle w:val="VersandformundAdresseDescrizionedispedizioneedindirizzo"/>
              <w:spacing w:line="36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  <w:t>AOV/</w:t>
            </w:r>
            <w:r w:rsidR="009A124D" w:rsidRPr="00E832A0"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  <w:t>EVS</w:t>
            </w:r>
            <w:r w:rsidRPr="00E832A0"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  <w:t>-</w:t>
            </w:r>
            <w:r w:rsidR="009A124D" w:rsidRPr="00E832A0"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  <w:t>DL</w:t>
            </w:r>
            <w:r w:rsidRPr="00E832A0"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  <w:t xml:space="preserve"> 22/2018</w:t>
            </w:r>
          </w:p>
        </w:tc>
        <w:tc>
          <w:tcPr>
            <w:tcW w:w="1533" w:type="dxa"/>
            <w:shd w:val="clear" w:color="auto" w:fill="D9D9D9" w:themeFill="background1" w:themeFillShade="D9"/>
          </w:tcPr>
          <w:p w:rsidR="005F691D" w:rsidRPr="00E832A0" w:rsidRDefault="005F691D" w:rsidP="00DA3D57">
            <w:pPr>
              <w:pStyle w:val="VersandformundAdresseDescrizionedispedizioneedindirizzo"/>
              <w:spacing w:line="36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:rsidR="00DA3D57" w:rsidRPr="00E832A0" w:rsidRDefault="00DA3D57" w:rsidP="00DA3D57">
            <w:pPr>
              <w:pStyle w:val="VersandformundAdresseDescrizionedispedizioneedindirizzo"/>
              <w:spacing w:line="36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</w:pPr>
          </w:p>
          <w:p w:rsidR="005F691D" w:rsidRPr="00E832A0" w:rsidRDefault="009A124D" w:rsidP="00DA3D57">
            <w:pPr>
              <w:pStyle w:val="VersandformundAdresseDescrizionedispedizioneedindirizzo"/>
              <w:spacing w:line="36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  <w:t>ACP</w:t>
            </w:r>
            <w:r w:rsidR="005F691D" w:rsidRPr="00E832A0"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  <w:t>/SUA-SF 22/2018</w:t>
            </w:r>
          </w:p>
        </w:tc>
      </w:tr>
      <w:tr w:rsidR="005F691D" w:rsidRPr="00E832A0" w:rsidTr="00101DFE">
        <w:trPr>
          <w:cantSplit/>
        </w:trPr>
        <w:tc>
          <w:tcPr>
            <w:tcW w:w="4139" w:type="dxa"/>
            <w:shd w:val="clear" w:color="auto" w:fill="D9D9D9" w:themeFill="background1" w:themeFillShade="D9"/>
          </w:tcPr>
          <w:p w:rsidR="005F691D" w:rsidRPr="00E832A0" w:rsidRDefault="005F691D" w:rsidP="00DA3D57">
            <w:pPr>
              <w:pStyle w:val="VersandformundAdresseDescrizionedispedizioneedindirizzo"/>
              <w:spacing w:line="36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AOV RAHMENVEREINBARUNG –</w:t>
            </w:r>
          </w:p>
          <w:p w:rsidR="005F691D" w:rsidRPr="00E832A0" w:rsidRDefault="005F691D" w:rsidP="00DA3D57">
            <w:pPr>
              <w:pStyle w:val="VersandformundAdresseDescrizionedispedizioneedindirizzo"/>
              <w:spacing w:line="36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 xml:space="preserve">LIEFERUNG VON </w:t>
            </w:r>
            <w:r w:rsidR="009A124D" w:rsidRPr="00E832A0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LEBENS</w:t>
            </w:r>
            <w:r w:rsidRPr="00E832A0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MITTELN</w:t>
            </w:r>
          </w:p>
          <w:p w:rsidR="005F691D" w:rsidRPr="00E832A0" w:rsidRDefault="005F691D" w:rsidP="00DA3D57">
            <w:pPr>
              <w:pStyle w:val="VersandformundAdresseDescrizionedispedizioneedindirizzo"/>
              <w:spacing w:line="36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 xml:space="preserve">UND </w:t>
            </w:r>
            <w:r w:rsidR="009A124D" w:rsidRPr="00E832A0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DER DAZUGEHÖRIGEN DIENSTL</w:t>
            </w:r>
            <w:r w:rsidRPr="00E832A0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EISTUNGEN 2018</w:t>
            </w:r>
          </w:p>
        </w:tc>
        <w:tc>
          <w:tcPr>
            <w:tcW w:w="1533" w:type="dxa"/>
            <w:shd w:val="clear" w:color="auto" w:fill="D9D9D9" w:themeFill="background1" w:themeFillShade="D9"/>
          </w:tcPr>
          <w:p w:rsidR="005F691D" w:rsidRPr="00E832A0" w:rsidRDefault="005F691D" w:rsidP="00DA3D57">
            <w:pPr>
              <w:pStyle w:val="VersandformundAdresseDescrizionedispedizioneedindirizzo"/>
              <w:spacing w:line="36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:rsidR="005F691D" w:rsidRPr="00E832A0" w:rsidRDefault="005F691D" w:rsidP="00DA3D57">
            <w:pPr>
              <w:pStyle w:val="VersandformundAdresseDescrizionedispedizioneedindirizzo"/>
              <w:spacing w:line="36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  <w:t>CONVENZIONE QUADRO ACP</w:t>
            </w:r>
          </w:p>
          <w:p w:rsidR="005F691D" w:rsidRPr="00E832A0" w:rsidRDefault="005F691D" w:rsidP="00DA3D57">
            <w:pPr>
              <w:pStyle w:val="VersandformundAdresseDescrizionedispedizioneedindirizzo"/>
              <w:spacing w:line="36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  <w:t>FORNITURA DI DERRATE ALIMENTARI E</w:t>
            </w:r>
          </w:p>
          <w:p w:rsidR="005F691D" w:rsidRPr="00E832A0" w:rsidRDefault="005F691D" w:rsidP="00DA3D57">
            <w:pPr>
              <w:pStyle w:val="VersandformundAdresseDescrizionedispedizioneedindirizzo"/>
              <w:spacing w:line="36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  <w:t>DEI SERVIZI CONNESSI 2018</w:t>
            </w:r>
          </w:p>
        </w:tc>
      </w:tr>
      <w:tr w:rsidR="005F691D" w:rsidRPr="003B76F4" w:rsidTr="00101DFE">
        <w:trPr>
          <w:cantSplit/>
        </w:trPr>
        <w:tc>
          <w:tcPr>
            <w:tcW w:w="4139" w:type="dxa"/>
            <w:shd w:val="clear" w:color="auto" w:fill="D9D9D9" w:themeFill="background1" w:themeFillShade="D9"/>
          </w:tcPr>
          <w:p w:rsidR="005F691D" w:rsidRPr="00E832A0" w:rsidRDefault="00381197" w:rsidP="005F69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 xml:space="preserve">CIG </w:t>
            </w:r>
            <w:r w:rsidR="005F691D" w:rsidRPr="00E832A0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Erkennungscode:</w:t>
            </w:r>
          </w:p>
          <w:p w:rsidR="005F691D" w:rsidRPr="00E832A0" w:rsidRDefault="005F691D" w:rsidP="005F69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LOS 1: 7529018633</w:t>
            </w:r>
          </w:p>
          <w:p w:rsidR="005F691D" w:rsidRPr="00E832A0" w:rsidRDefault="005F691D" w:rsidP="005F69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LOS 2: 7529025BF8</w:t>
            </w:r>
          </w:p>
          <w:p w:rsidR="005F691D" w:rsidRPr="00E832A0" w:rsidRDefault="005F691D" w:rsidP="005F69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eastAsia="de-DE"/>
              </w:rPr>
              <w:t>LOS 3: 7529027D9E</w:t>
            </w:r>
          </w:p>
          <w:p w:rsidR="005F691D" w:rsidRPr="00E832A0" w:rsidRDefault="005F691D" w:rsidP="005F69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val="en-US" w:eastAsia="de-DE"/>
              </w:rPr>
              <w:t>LOS 4: 752905658F</w:t>
            </w:r>
          </w:p>
          <w:p w:rsidR="005F691D" w:rsidRPr="00E832A0" w:rsidRDefault="005F691D" w:rsidP="005F69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val="en-US" w:eastAsia="de-DE"/>
              </w:rPr>
              <w:t>LOS 5: 752909019F</w:t>
            </w:r>
          </w:p>
          <w:p w:rsidR="005F691D" w:rsidRPr="00E832A0" w:rsidRDefault="005F691D" w:rsidP="005F691D">
            <w:pPr>
              <w:pStyle w:val="ProtNr"/>
              <w:jc w:val="center"/>
              <w:rPr>
                <w:sz w:val="20"/>
                <w:szCs w:val="20"/>
                <w:u w:val="single"/>
                <w:lang w:val="en-US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val="en-US" w:eastAsia="de-DE"/>
              </w:rPr>
              <w:t>LOS 6: 752909990A</w:t>
            </w:r>
          </w:p>
        </w:tc>
        <w:tc>
          <w:tcPr>
            <w:tcW w:w="1533" w:type="dxa"/>
            <w:shd w:val="clear" w:color="auto" w:fill="D9D9D9" w:themeFill="background1" w:themeFillShade="D9"/>
          </w:tcPr>
          <w:p w:rsidR="005F691D" w:rsidRPr="00E832A0" w:rsidRDefault="005F691D" w:rsidP="005F691D">
            <w:pPr>
              <w:spacing w:line="240" w:lineRule="exact"/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:rsidR="005F691D" w:rsidRPr="00E832A0" w:rsidRDefault="005F691D" w:rsidP="005F69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  <w:t>Codice CIG:</w:t>
            </w:r>
          </w:p>
          <w:p w:rsidR="005F691D" w:rsidRPr="00E832A0" w:rsidRDefault="005F691D" w:rsidP="005F69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  <w:t>LOTTO 1: 7529018633</w:t>
            </w:r>
          </w:p>
          <w:p w:rsidR="005F691D" w:rsidRPr="00E832A0" w:rsidRDefault="005F691D" w:rsidP="005F69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  <w:t>LOTTO 2: 7529025BF8</w:t>
            </w:r>
          </w:p>
          <w:p w:rsidR="005F691D" w:rsidRPr="00E832A0" w:rsidRDefault="005F691D" w:rsidP="005F69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  <w:t>LOTTO 3: 7529027D9E</w:t>
            </w:r>
          </w:p>
          <w:p w:rsidR="005F691D" w:rsidRPr="00E832A0" w:rsidRDefault="005F691D" w:rsidP="005F69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  <w:t>LOTTO 4: 752905658F</w:t>
            </w:r>
          </w:p>
          <w:p w:rsidR="005F691D" w:rsidRPr="00E832A0" w:rsidRDefault="005F691D" w:rsidP="005F691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  <w:t>LOTTO 5: 752909019F</w:t>
            </w:r>
          </w:p>
          <w:p w:rsidR="005F691D" w:rsidRPr="00E832A0" w:rsidRDefault="005F691D" w:rsidP="005F691D">
            <w:pPr>
              <w:pStyle w:val="VersandformundAdresseDescrizionedispedizioneedindirizzo"/>
              <w:jc w:val="center"/>
              <w:rPr>
                <w:sz w:val="20"/>
                <w:szCs w:val="20"/>
                <w:lang w:val="it-IT"/>
              </w:rPr>
            </w:pPr>
            <w:r w:rsidRPr="00E832A0">
              <w:rPr>
                <w:rFonts w:eastAsia="Times New Roman"/>
                <w:b/>
                <w:bCs/>
                <w:sz w:val="20"/>
                <w:szCs w:val="20"/>
                <w:lang w:val="it-IT" w:eastAsia="de-DE"/>
              </w:rPr>
              <w:t>LOTTO 6: 752909990A</w:t>
            </w:r>
          </w:p>
        </w:tc>
      </w:tr>
      <w:tr w:rsidR="005F691D" w:rsidRPr="003B76F4" w:rsidTr="00101DFE">
        <w:trPr>
          <w:cantSplit/>
        </w:trPr>
        <w:tc>
          <w:tcPr>
            <w:tcW w:w="4139" w:type="dxa"/>
          </w:tcPr>
          <w:p w:rsidR="005F691D" w:rsidRPr="00E832A0" w:rsidRDefault="005F691D" w:rsidP="005F691D">
            <w:pPr>
              <w:pStyle w:val="ProtNr"/>
              <w:rPr>
                <w:sz w:val="20"/>
                <w:szCs w:val="20"/>
                <w:u w:val="single"/>
                <w:lang w:val="it-IT"/>
              </w:rPr>
            </w:pPr>
          </w:p>
        </w:tc>
        <w:tc>
          <w:tcPr>
            <w:tcW w:w="1533" w:type="dxa"/>
          </w:tcPr>
          <w:p w:rsidR="005F691D" w:rsidRPr="00E832A0" w:rsidRDefault="005F691D" w:rsidP="005F691D">
            <w:pPr>
              <w:spacing w:line="24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3969" w:type="dxa"/>
          </w:tcPr>
          <w:p w:rsidR="005F691D" w:rsidRPr="00E832A0" w:rsidRDefault="005F691D" w:rsidP="005F691D">
            <w:pPr>
              <w:pStyle w:val="VersandformundAdresseDescrizionedispedizioneedindirizzo"/>
              <w:rPr>
                <w:sz w:val="20"/>
                <w:szCs w:val="20"/>
                <w:lang w:val="it-IT"/>
              </w:rPr>
            </w:pPr>
          </w:p>
        </w:tc>
      </w:tr>
      <w:tr w:rsidR="005C65E5" w:rsidRPr="003B76F4" w:rsidTr="00101DFE">
        <w:trPr>
          <w:cantSplit/>
        </w:trPr>
        <w:tc>
          <w:tcPr>
            <w:tcW w:w="4139" w:type="dxa"/>
          </w:tcPr>
          <w:p w:rsidR="005C65E5" w:rsidRPr="00987A90" w:rsidRDefault="005C65E5" w:rsidP="005C65E5">
            <w:pPr>
              <w:pStyle w:val="VersandformundAdresseDescrizionedispedizioneedindirizzo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1533" w:type="dxa"/>
          </w:tcPr>
          <w:p w:rsidR="005C65E5" w:rsidRPr="00987A90" w:rsidRDefault="005C65E5" w:rsidP="005C65E5">
            <w:pPr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969" w:type="dxa"/>
          </w:tcPr>
          <w:p w:rsidR="005C65E5" w:rsidRPr="00685B1B" w:rsidRDefault="005C65E5" w:rsidP="00E832A0">
            <w:pPr>
              <w:pStyle w:val="VersandformundAdresseDescrizionedispedizioneedindirizzo"/>
              <w:jc w:val="both"/>
              <w:rPr>
                <w:sz w:val="20"/>
                <w:szCs w:val="20"/>
                <w:lang w:val="it-IT"/>
              </w:rPr>
            </w:pPr>
          </w:p>
        </w:tc>
      </w:tr>
      <w:tr w:rsidR="00885A9D" w:rsidRPr="00E832A0" w:rsidTr="00101DFE">
        <w:trPr>
          <w:cantSplit/>
        </w:trPr>
        <w:tc>
          <w:tcPr>
            <w:tcW w:w="4139" w:type="dxa"/>
          </w:tcPr>
          <w:p w:rsidR="00C92D89" w:rsidRPr="00E832A0" w:rsidRDefault="00885A9D" w:rsidP="000C7065">
            <w:pPr>
              <w:pStyle w:val="VersandformundAdresseDescrizionedispedizioneedindirizzo"/>
              <w:jc w:val="center"/>
              <w:rPr>
                <w:b/>
                <w:sz w:val="20"/>
                <w:szCs w:val="20"/>
                <w:u w:val="single"/>
              </w:rPr>
            </w:pPr>
            <w:r w:rsidRPr="00E832A0">
              <w:rPr>
                <w:b/>
                <w:sz w:val="20"/>
                <w:szCs w:val="20"/>
              </w:rPr>
              <w:t xml:space="preserve">Klarstellung Nr. </w:t>
            </w:r>
            <w:r w:rsidR="00B5308D">
              <w:rPr>
                <w:b/>
                <w:sz w:val="20"/>
                <w:szCs w:val="20"/>
              </w:rPr>
              <w:t>4</w:t>
            </w:r>
            <w:r w:rsidR="00FF087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33" w:type="dxa"/>
          </w:tcPr>
          <w:p w:rsidR="00885A9D" w:rsidRPr="00685B1B" w:rsidRDefault="00885A9D" w:rsidP="0055328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885A9D" w:rsidRPr="00685B1B" w:rsidRDefault="00885A9D" w:rsidP="00553287">
            <w:pPr>
              <w:pStyle w:val="VersandformundAdresseDescrizionedispedizioneedindirizzo"/>
              <w:jc w:val="center"/>
              <w:rPr>
                <w:b/>
                <w:sz w:val="20"/>
                <w:szCs w:val="20"/>
                <w:lang w:val="it-IT"/>
              </w:rPr>
            </w:pPr>
            <w:r w:rsidRPr="00685B1B">
              <w:rPr>
                <w:b/>
                <w:sz w:val="20"/>
                <w:szCs w:val="20"/>
                <w:lang w:val="it-IT"/>
              </w:rPr>
              <w:t xml:space="preserve">Chiarimento n. </w:t>
            </w:r>
            <w:r w:rsidR="00B5308D">
              <w:rPr>
                <w:b/>
                <w:sz w:val="20"/>
                <w:szCs w:val="20"/>
                <w:lang w:val="it-IT"/>
              </w:rPr>
              <w:t>4</w:t>
            </w:r>
            <w:r w:rsidR="00FF0874">
              <w:rPr>
                <w:b/>
                <w:sz w:val="20"/>
                <w:szCs w:val="20"/>
                <w:lang w:val="it-IT"/>
              </w:rPr>
              <w:t>4</w:t>
            </w:r>
          </w:p>
        </w:tc>
      </w:tr>
      <w:tr w:rsidR="00885A9D" w:rsidRPr="003B76F4" w:rsidTr="00101DFE">
        <w:trPr>
          <w:cantSplit/>
        </w:trPr>
        <w:tc>
          <w:tcPr>
            <w:tcW w:w="4139" w:type="dxa"/>
          </w:tcPr>
          <w:p w:rsidR="00FF0874" w:rsidRPr="00FF0874" w:rsidRDefault="00FF0874" w:rsidP="00FF0874">
            <w:pPr>
              <w:pStyle w:val="ProtNr"/>
              <w:spacing w:line="240" w:lineRule="exact"/>
              <w:jc w:val="both"/>
              <w:rPr>
                <w:sz w:val="20"/>
                <w:szCs w:val="20"/>
              </w:rPr>
            </w:pPr>
            <w:r w:rsidRPr="00FF0874">
              <w:rPr>
                <w:sz w:val="20"/>
                <w:szCs w:val="20"/>
              </w:rPr>
              <w:t xml:space="preserve">Werden </w:t>
            </w:r>
            <w:r w:rsidR="00002FE3" w:rsidRPr="00FF0874">
              <w:rPr>
                <w:sz w:val="20"/>
                <w:szCs w:val="20"/>
              </w:rPr>
              <w:t xml:space="preserve">für jedes Los </w:t>
            </w:r>
            <w:r w:rsidRPr="00FF0874">
              <w:rPr>
                <w:sz w:val="20"/>
                <w:szCs w:val="20"/>
              </w:rPr>
              <w:t xml:space="preserve">neue </w:t>
            </w:r>
            <w:r w:rsidR="00002FE3" w:rsidRPr="00FF0874">
              <w:rPr>
                <w:sz w:val="20"/>
                <w:szCs w:val="20"/>
              </w:rPr>
              <w:t>ajourierte</w:t>
            </w:r>
            <w:r w:rsidRPr="00FF0874">
              <w:rPr>
                <w:sz w:val="20"/>
                <w:szCs w:val="20"/>
              </w:rPr>
              <w:t xml:space="preserve"> Listen für COMES-BIO Ersatzprodukte bereitgestellt oder behalten die aktuellen ihre Gültigkeit</w:t>
            </w:r>
            <w:r w:rsidR="00002FE3">
              <w:rPr>
                <w:sz w:val="20"/>
                <w:szCs w:val="20"/>
              </w:rPr>
              <w:t xml:space="preserve"> bei?</w:t>
            </w:r>
          </w:p>
          <w:p w:rsidR="00977386" w:rsidRPr="00977386" w:rsidRDefault="00977386" w:rsidP="000C7065">
            <w:pPr>
              <w:pStyle w:val="ProtNr"/>
              <w:spacing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533" w:type="dxa"/>
          </w:tcPr>
          <w:p w:rsidR="00885A9D" w:rsidRPr="00977386" w:rsidRDefault="00885A9D" w:rsidP="00513E59">
            <w:pPr>
              <w:spacing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074B60" w:rsidRPr="00FF0874" w:rsidRDefault="00FF0874" w:rsidP="00514D25">
            <w:pPr>
              <w:pStyle w:val="ProtNr"/>
              <w:spacing w:line="240" w:lineRule="exact"/>
              <w:jc w:val="both"/>
              <w:rPr>
                <w:sz w:val="20"/>
                <w:szCs w:val="20"/>
                <w:lang w:val="it-IT"/>
              </w:rPr>
            </w:pPr>
            <w:r w:rsidRPr="00FF0874">
              <w:rPr>
                <w:sz w:val="20"/>
                <w:szCs w:val="20"/>
                <w:lang w:val="it-IT"/>
              </w:rPr>
              <w:t>Verranno aggiunti</w:t>
            </w:r>
            <w:r>
              <w:rPr>
                <w:sz w:val="20"/>
                <w:szCs w:val="20"/>
                <w:lang w:val="it-IT"/>
              </w:rPr>
              <w:t>,</w:t>
            </w:r>
            <w:r w:rsidRPr="00FF0874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 xml:space="preserve">per ogni lotto, </w:t>
            </w:r>
            <w:r w:rsidRPr="00FF0874">
              <w:rPr>
                <w:sz w:val="20"/>
                <w:szCs w:val="20"/>
                <w:lang w:val="it-IT"/>
              </w:rPr>
              <w:t>nuovi elenchi per i prodotti in sostituzione COMES-BIO</w:t>
            </w:r>
            <w:r>
              <w:rPr>
                <w:sz w:val="20"/>
                <w:szCs w:val="20"/>
                <w:lang w:val="it-IT"/>
              </w:rPr>
              <w:t xml:space="preserve"> oppure confermate la validità di quelli attuali?</w:t>
            </w:r>
          </w:p>
        </w:tc>
      </w:tr>
      <w:tr w:rsidR="00885A9D" w:rsidRPr="003B76F4" w:rsidTr="00101DFE">
        <w:trPr>
          <w:cantSplit/>
        </w:trPr>
        <w:tc>
          <w:tcPr>
            <w:tcW w:w="4139" w:type="dxa"/>
          </w:tcPr>
          <w:p w:rsidR="00885A9D" w:rsidRPr="00FF0874" w:rsidRDefault="00885A9D" w:rsidP="000C7065">
            <w:pPr>
              <w:pStyle w:val="VersandformundAdresseDescrizionedispedizioneedindirizzo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1533" w:type="dxa"/>
          </w:tcPr>
          <w:p w:rsidR="00885A9D" w:rsidRPr="00FF0874" w:rsidRDefault="00885A9D" w:rsidP="00885A9D">
            <w:pPr>
              <w:pStyle w:val="VersandformundAdresseDescrizionedispedizioneedindirizzo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3969" w:type="dxa"/>
          </w:tcPr>
          <w:p w:rsidR="00885A9D" w:rsidRPr="00FF0874" w:rsidRDefault="00885A9D" w:rsidP="000C7065">
            <w:pPr>
              <w:pStyle w:val="VersandformundAdresseDescrizionedispedizioneedindirizzo"/>
              <w:jc w:val="both"/>
              <w:rPr>
                <w:sz w:val="20"/>
                <w:szCs w:val="20"/>
                <w:lang w:val="it-IT"/>
              </w:rPr>
            </w:pPr>
          </w:p>
        </w:tc>
      </w:tr>
      <w:tr w:rsidR="00885A9D" w:rsidRPr="00E832A0" w:rsidTr="00101DFE">
        <w:trPr>
          <w:cantSplit/>
        </w:trPr>
        <w:tc>
          <w:tcPr>
            <w:tcW w:w="4139" w:type="dxa"/>
          </w:tcPr>
          <w:p w:rsidR="00885A9D" w:rsidRPr="00977386" w:rsidRDefault="00885A9D" w:rsidP="00553287">
            <w:pPr>
              <w:pStyle w:val="VersandformundAdresseDescrizionedispedizioneedindirizzo"/>
              <w:jc w:val="center"/>
              <w:rPr>
                <w:b/>
                <w:sz w:val="20"/>
                <w:szCs w:val="20"/>
              </w:rPr>
            </w:pPr>
            <w:r w:rsidRPr="00977386">
              <w:rPr>
                <w:b/>
                <w:sz w:val="20"/>
                <w:szCs w:val="20"/>
              </w:rPr>
              <w:t xml:space="preserve">Antwort Nr. </w:t>
            </w:r>
            <w:r w:rsidR="00B5308D">
              <w:rPr>
                <w:b/>
                <w:sz w:val="20"/>
                <w:szCs w:val="20"/>
              </w:rPr>
              <w:t>4</w:t>
            </w:r>
            <w:r w:rsidR="00FF087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33" w:type="dxa"/>
          </w:tcPr>
          <w:p w:rsidR="00885A9D" w:rsidRPr="00E832A0" w:rsidRDefault="00885A9D" w:rsidP="0055328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A96DDB" w:rsidRPr="00E832A0" w:rsidRDefault="00885A9D" w:rsidP="000C7065">
            <w:pPr>
              <w:pStyle w:val="VersandformundAdresseDescrizionedispedizioneedindirizzo"/>
              <w:jc w:val="center"/>
              <w:rPr>
                <w:b/>
                <w:sz w:val="20"/>
                <w:szCs w:val="20"/>
                <w:lang w:val="it-IT"/>
              </w:rPr>
            </w:pPr>
            <w:r w:rsidRPr="00E832A0">
              <w:rPr>
                <w:b/>
                <w:sz w:val="20"/>
                <w:szCs w:val="20"/>
                <w:lang w:val="it-IT"/>
              </w:rPr>
              <w:t xml:space="preserve">Risposta n. </w:t>
            </w:r>
            <w:r w:rsidR="00B5308D">
              <w:rPr>
                <w:b/>
                <w:sz w:val="20"/>
                <w:szCs w:val="20"/>
                <w:lang w:val="it-IT"/>
              </w:rPr>
              <w:t>4</w:t>
            </w:r>
            <w:r w:rsidR="00FF0874">
              <w:rPr>
                <w:b/>
                <w:sz w:val="20"/>
                <w:szCs w:val="20"/>
                <w:lang w:val="it-IT"/>
              </w:rPr>
              <w:t>4</w:t>
            </w:r>
          </w:p>
        </w:tc>
      </w:tr>
      <w:tr w:rsidR="00885A9D" w:rsidRPr="003B76F4" w:rsidTr="00101DFE">
        <w:trPr>
          <w:cantSplit/>
        </w:trPr>
        <w:tc>
          <w:tcPr>
            <w:tcW w:w="4139" w:type="dxa"/>
          </w:tcPr>
          <w:p w:rsidR="003B76F4" w:rsidRPr="003B76F4" w:rsidRDefault="003B76F4" w:rsidP="003B76F4">
            <w:pPr>
              <w:pStyle w:val="ProtNr"/>
              <w:spacing w:line="240" w:lineRule="exact"/>
              <w:jc w:val="both"/>
              <w:rPr>
                <w:sz w:val="20"/>
                <w:szCs w:val="20"/>
              </w:rPr>
            </w:pPr>
            <w:bookmarkStart w:id="0" w:name="_Hlk525563377"/>
            <w:r w:rsidRPr="003B76F4">
              <w:rPr>
                <w:sz w:val="20"/>
                <w:szCs w:val="20"/>
              </w:rPr>
              <w:t xml:space="preserve">Ja, die neuen Listen </w:t>
            </w:r>
            <w:bookmarkStart w:id="1" w:name="_GoBack"/>
            <w:bookmarkEnd w:id="1"/>
            <w:r w:rsidRPr="003B76F4">
              <w:rPr>
                <w:sz w:val="20"/>
                <w:szCs w:val="20"/>
              </w:rPr>
              <w:t>der Ersatzprodukte COMES BIO werden beigefügt.</w:t>
            </w:r>
          </w:p>
          <w:p w:rsidR="00A96DDB" w:rsidRPr="00101DFE" w:rsidRDefault="00A96DDB" w:rsidP="000C7065">
            <w:pPr>
              <w:pStyle w:val="VersandformundAdresseDescrizionedispedizioneedindirizzo"/>
              <w:jc w:val="both"/>
              <w:rPr>
                <w:sz w:val="20"/>
                <w:szCs w:val="20"/>
              </w:rPr>
            </w:pPr>
          </w:p>
        </w:tc>
        <w:tc>
          <w:tcPr>
            <w:tcW w:w="1533" w:type="dxa"/>
          </w:tcPr>
          <w:p w:rsidR="00885A9D" w:rsidRPr="00101DFE" w:rsidRDefault="00885A9D" w:rsidP="00553287">
            <w:pPr>
              <w:spacing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362A9" w:rsidRPr="008641A9" w:rsidRDefault="008E0918" w:rsidP="00553287">
            <w:pPr>
              <w:pStyle w:val="VersandformundAdresseDescrizionedispedizioneedindirizzo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Si</w:t>
            </w:r>
            <w:r w:rsidR="00FF0874">
              <w:rPr>
                <w:sz w:val="20"/>
                <w:szCs w:val="20"/>
                <w:lang w:val="it-IT"/>
              </w:rPr>
              <w:t xml:space="preserve">, </w:t>
            </w:r>
            <w:r>
              <w:rPr>
                <w:sz w:val="20"/>
                <w:szCs w:val="20"/>
                <w:lang w:val="it-IT"/>
              </w:rPr>
              <w:t>in allegato i nuovi elenchi per i prodotti in sostituzione COMES BIO.</w:t>
            </w:r>
          </w:p>
        </w:tc>
      </w:tr>
      <w:bookmarkEnd w:id="0"/>
    </w:tbl>
    <w:p w:rsidR="001B2AA9" w:rsidRPr="00E832A0" w:rsidRDefault="001B2AA9" w:rsidP="00885A9D">
      <w:pPr>
        <w:spacing w:line="240" w:lineRule="exact"/>
        <w:rPr>
          <w:sz w:val="20"/>
          <w:szCs w:val="20"/>
          <w:lang w:val="it-IT"/>
        </w:rPr>
      </w:pPr>
    </w:p>
    <w:sectPr w:rsidR="001B2AA9" w:rsidRPr="00E832A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928" w:right="1134" w:bottom="1418" w:left="1134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D7F" w:rsidRDefault="00804D7F">
      <w:r>
        <w:separator/>
      </w:r>
    </w:p>
  </w:endnote>
  <w:endnote w:type="continuationSeparator" w:id="0">
    <w:p w:rsidR="00804D7F" w:rsidRDefault="00804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AA9" w:rsidRDefault="001B2AA9">
    <w:pPr>
      <w:pStyle w:val="Pidipagina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AA9" w:rsidRDefault="001B2AA9">
    <w:pPr>
      <w:rPr>
        <w:sz w:val="16"/>
      </w:rPr>
    </w:pPr>
  </w:p>
  <w:tbl>
    <w:tblPr>
      <w:tblW w:w="0" w:type="auto"/>
      <w:tblInd w:w="-851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227"/>
      <w:gridCol w:w="907"/>
      <w:gridCol w:w="227"/>
      <w:gridCol w:w="4990"/>
    </w:tblGrid>
    <w:tr w:rsidR="001B2AA9" w:rsidRPr="003B76F4">
      <w:trPr>
        <w:cantSplit/>
      </w:trPr>
      <w:tc>
        <w:tcPr>
          <w:tcW w:w="4990" w:type="dxa"/>
        </w:tcPr>
        <w:p w:rsidR="001B2AA9" w:rsidRPr="00371BA7" w:rsidRDefault="001B2AA9">
          <w:pPr>
            <w:spacing w:before="80" w:line="180" w:lineRule="exact"/>
            <w:jc w:val="right"/>
            <w:rPr>
              <w:sz w:val="16"/>
              <w:szCs w:val="16"/>
            </w:rPr>
          </w:pPr>
          <w:r w:rsidRPr="00BC51AC">
            <w:rPr>
              <w:sz w:val="16"/>
              <w:szCs w:val="16"/>
            </w:rPr>
            <w:t>Dr.-Julius-Perathoner-Straße 10</w:t>
          </w:r>
          <w:r w:rsidRPr="00371BA7">
            <w:rPr>
              <w:sz w:val="16"/>
              <w:szCs w:val="16"/>
            </w:rPr>
            <w:t xml:space="preserve"> </w:t>
          </w:r>
          <w:r w:rsidRPr="00371BA7">
            <w:rPr>
              <w:rFonts w:ascii="Wingdings" w:hAnsi="Wingdings"/>
              <w:color w:val="808080"/>
              <w:sz w:val="16"/>
              <w:szCs w:val="16"/>
            </w:rPr>
            <w:t></w:t>
          </w:r>
          <w:r w:rsidRPr="00371BA7">
            <w:rPr>
              <w:sz w:val="16"/>
              <w:szCs w:val="16"/>
            </w:rPr>
            <w:t xml:space="preserve"> </w:t>
          </w:r>
          <w:r w:rsidRPr="00BC51AC">
            <w:rPr>
              <w:sz w:val="16"/>
              <w:szCs w:val="16"/>
            </w:rPr>
            <w:t>39100</w:t>
          </w:r>
          <w:r w:rsidRPr="00371BA7">
            <w:rPr>
              <w:sz w:val="16"/>
              <w:szCs w:val="16"/>
            </w:rPr>
            <w:t xml:space="preserve"> </w:t>
          </w:r>
          <w:r w:rsidRPr="00BC51AC">
            <w:rPr>
              <w:sz w:val="16"/>
              <w:szCs w:val="16"/>
            </w:rPr>
            <w:t>Bozen</w:t>
          </w:r>
        </w:p>
        <w:p w:rsidR="001B2AA9" w:rsidRPr="00BC51AC" w:rsidRDefault="001B2AA9">
          <w:pPr>
            <w:spacing w:line="180" w:lineRule="exact"/>
            <w:jc w:val="right"/>
            <w:rPr>
              <w:sz w:val="16"/>
              <w:szCs w:val="16"/>
            </w:rPr>
          </w:pPr>
          <w:r w:rsidRPr="00371BA7">
            <w:rPr>
              <w:sz w:val="16"/>
              <w:szCs w:val="16"/>
            </w:rPr>
            <w:t xml:space="preserve">Tel. </w:t>
          </w:r>
          <w:r w:rsidRPr="00BC51AC">
            <w:rPr>
              <w:sz w:val="16"/>
              <w:szCs w:val="16"/>
            </w:rPr>
            <w:t xml:space="preserve">0471 41 40 50 </w:t>
          </w:r>
          <w:r w:rsidRPr="00371BA7">
            <w:rPr>
              <w:rFonts w:ascii="Wingdings" w:hAnsi="Wingdings"/>
              <w:color w:val="808080"/>
              <w:sz w:val="16"/>
              <w:szCs w:val="16"/>
            </w:rPr>
            <w:t></w:t>
          </w:r>
          <w:r w:rsidRPr="00BC51AC">
            <w:rPr>
              <w:sz w:val="16"/>
              <w:szCs w:val="16"/>
            </w:rPr>
            <w:t xml:space="preserve"> Fax 0471 41 40 09</w:t>
          </w:r>
        </w:p>
        <w:p w:rsidR="001B2AA9" w:rsidRPr="00BC51AC" w:rsidRDefault="001B2AA9">
          <w:pPr>
            <w:spacing w:line="180" w:lineRule="exact"/>
            <w:jc w:val="right"/>
            <w:rPr>
              <w:sz w:val="16"/>
              <w:szCs w:val="16"/>
            </w:rPr>
          </w:pPr>
          <w:r w:rsidRPr="00BC51AC">
            <w:rPr>
              <w:sz w:val="16"/>
              <w:szCs w:val="16"/>
            </w:rPr>
            <w:t>http://www.provinz.bz.it/aov</w:t>
          </w:r>
        </w:p>
        <w:p w:rsidR="001B2AA9" w:rsidRPr="00BC51AC" w:rsidRDefault="001B2AA9">
          <w:pPr>
            <w:spacing w:line="180" w:lineRule="exact"/>
            <w:jc w:val="right"/>
            <w:rPr>
              <w:sz w:val="16"/>
              <w:szCs w:val="16"/>
            </w:rPr>
          </w:pPr>
          <w:r w:rsidRPr="00BC51AC">
            <w:rPr>
              <w:sz w:val="16"/>
              <w:szCs w:val="16"/>
            </w:rPr>
            <w:t>aov-acp.strategie@pec.prov.bz.it</w:t>
          </w:r>
        </w:p>
        <w:p w:rsidR="001B2AA9" w:rsidRPr="00BC51AC" w:rsidRDefault="001B2AA9">
          <w:pPr>
            <w:spacing w:line="180" w:lineRule="exact"/>
            <w:jc w:val="right"/>
            <w:rPr>
              <w:sz w:val="16"/>
              <w:szCs w:val="16"/>
            </w:rPr>
          </w:pPr>
          <w:r w:rsidRPr="00BC51AC">
            <w:rPr>
              <w:sz w:val="16"/>
              <w:szCs w:val="16"/>
            </w:rPr>
            <w:t>aov.strategien@provinz.bz.it</w:t>
          </w:r>
        </w:p>
        <w:p w:rsidR="001B2AA9" w:rsidRPr="00BC51AC" w:rsidRDefault="001B2AA9">
          <w:pPr>
            <w:spacing w:line="180" w:lineRule="exact"/>
            <w:jc w:val="right"/>
            <w:rPr>
              <w:sz w:val="16"/>
            </w:rPr>
          </w:pPr>
          <w:proofErr w:type="gramStart"/>
          <w:r w:rsidRPr="00BC51AC">
            <w:rPr>
              <w:sz w:val="16"/>
              <w:szCs w:val="16"/>
            </w:rPr>
            <w:t>Steuernr./</w:t>
          </w:r>
          <w:proofErr w:type="gramEnd"/>
          <w:r w:rsidRPr="00BC51AC">
            <w:rPr>
              <w:sz w:val="16"/>
              <w:szCs w:val="16"/>
            </w:rPr>
            <w:t>Mwst.Nr. 94116410211</w:t>
          </w:r>
        </w:p>
      </w:tc>
      <w:tc>
        <w:tcPr>
          <w:tcW w:w="227" w:type="dxa"/>
          <w:vAlign w:val="center"/>
        </w:tcPr>
        <w:p w:rsidR="001B2AA9" w:rsidRPr="00BC51AC" w:rsidRDefault="001B2AA9">
          <w:pPr>
            <w:spacing w:before="80"/>
            <w:jc w:val="center"/>
            <w:rPr>
              <w:sz w:val="16"/>
            </w:rPr>
          </w:pPr>
        </w:p>
      </w:tc>
      <w:tc>
        <w:tcPr>
          <w:tcW w:w="907" w:type="dxa"/>
          <w:vAlign w:val="center"/>
        </w:tcPr>
        <w:p w:rsidR="001B2AA9" w:rsidRPr="00BC51AC" w:rsidRDefault="001B2AA9"/>
      </w:tc>
      <w:tc>
        <w:tcPr>
          <w:tcW w:w="227" w:type="dxa"/>
          <w:vAlign w:val="center"/>
        </w:tcPr>
        <w:p w:rsidR="001B2AA9" w:rsidRPr="00BC51AC" w:rsidRDefault="001B2AA9">
          <w:pPr>
            <w:spacing w:before="80"/>
            <w:jc w:val="center"/>
            <w:rPr>
              <w:sz w:val="16"/>
            </w:rPr>
          </w:pPr>
        </w:p>
      </w:tc>
      <w:tc>
        <w:tcPr>
          <w:tcW w:w="4990" w:type="dxa"/>
        </w:tcPr>
        <w:p w:rsidR="001B2AA9" w:rsidRPr="00BC51AC" w:rsidRDefault="001B2AA9">
          <w:pPr>
            <w:spacing w:before="80" w:line="180" w:lineRule="exact"/>
            <w:rPr>
              <w:sz w:val="16"/>
              <w:szCs w:val="16"/>
              <w:lang w:val="it-IT"/>
            </w:rPr>
          </w:pPr>
          <w:r w:rsidRPr="00BC51AC">
            <w:rPr>
              <w:sz w:val="16"/>
              <w:szCs w:val="16"/>
              <w:lang w:val="it-IT"/>
            </w:rPr>
            <w:t xml:space="preserve">via Dr. Julius Perathoner 10 </w:t>
          </w:r>
          <w:r w:rsidRPr="00371BA7">
            <w:rPr>
              <w:rFonts w:ascii="Wingdings" w:hAnsi="Wingdings"/>
              <w:color w:val="808080"/>
              <w:sz w:val="16"/>
              <w:szCs w:val="16"/>
            </w:rPr>
            <w:t></w:t>
          </w:r>
          <w:r w:rsidRPr="00BC51AC">
            <w:rPr>
              <w:sz w:val="16"/>
              <w:szCs w:val="16"/>
              <w:lang w:val="it-IT"/>
            </w:rPr>
            <w:t xml:space="preserve"> 39100 Bolzano</w:t>
          </w:r>
        </w:p>
        <w:p w:rsidR="001B2AA9" w:rsidRPr="004B1BB1" w:rsidRDefault="001B2AA9">
          <w:pPr>
            <w:spacing w:line="180" w:lineRule="exact"/>
            <w:rPr>
              <w:sz w:val="16"/>
              <w:szCs w:val="16"/>
              <w:lang w:val="it-IT"/>
            </w:rPr>
          </w:pPr>
          <w:r w:rsidRPr="00BC51AC">
            <w:rPr>
              <w:sz w:val="16"/>
              <w:szCs w:val="16"/>
              <w:lang w:val="it-IT"/>
            </w:rPr>
            <w:t>Tel. 0471 41 40 50</w:t>
          </w:r>
          <w:r w:rsidRPr="004B1BB1">
            <w:rPr>
              <w:sz w:val="16"/>
              <w:szCs w:val="16"/>
              <w:lang w:val="it-IT"/>
            </w:rPr>
            <w:t xml:space="preserve"> </w:t>
          </w:r>
          <w:r w:rsidRPr="00371BA7">
            <w:rPr>
              <w:rFonts w:ascii="Wingdings" w:hAnsi="Wingdings"/>
              <w:color w:val="808080"/>
              <w:sz w:val="16"/>
              <w:szCs w:val="16"/>
            </w:rPr>
            <w:t></w:t>
          </w:r>
          <w:r w:rsidRPr="004B1BB1">
            <w:rPr>
              <w:sz w:val="16"/>
              <w:szCs w:val="16"/>
              <w:lang w:val="it-IT"/>
            </w:rPr>
            <w:t xml:space="preserve"> Fax 0471 41 40 09</w:t>
          </w:r>
        </w:p>
        <w:p w:rsidR="001B2AA9" w:rsidRPr="004B1BB1" w:rsidRDefault="001B2AA9">
          <w:pPr>
            <w:spacing w:line="180" w:lineRule="exact"/>
            <w:rPr>
              <w:sz w:val="16"/>
              <w:szCs w:val="16"/>
              <w:lang w:val="it-IT"/>
            </w:rPr>
          </w:pPr>
          <w:r w:rsidRPr="004B1BB1">
            <w:rPr>
              <w:sz w:val="16"/>
              <w:szCs w:val="16"/>
              <w:lang w:val="it-IT"/>
            </w:rPr>
            <w:t>http://www.provinz.bz.it/acp</w:t>
          </w:r>
        </w:p>
        <w:p w:rsidR="001B2AA9" w:rsidRPr="004B1BB1" w:rsidRDefault="001B2AA9">
          <w:pPr>
            <w:spacing w:line="180" w:lineRule="exact"/>
            <w:rPr>
              <w:sz w:val="16"/>
              <w:szCs w:val="16"/>
              <w:lang w:val="it-IT"/>
            </w:rPr>
          </w:pPr>
          <w:r w:rsidRPr="004B1BB1">
            <w:rPr>
              <w:sz w:val="16"/>
              <w:szCs w:val="16"/>
              <w:lang w:val="it-IT"/>
            </w:rPr>
            <w:t>aov-acp.strategie@pec.prov.bz.it</w:t>
          </w:r>
        </w:p>
        <w:p w:rsidR="001B2AA9" w:rsidRPr="004B1BB1" w:rsidRDefault="001B2AA9">
          <w:pPr>
            <w:spacing w:line="180" w:lineRule="exact"/>
            <w:rPr>
              <w:sz w:val="16"/>
              <w:szCs w:val="16"/>
              <w:lang w:val="it-IT"/>
            </w:rPr>
          </w:pPr>
          <w:r w:rsidRPr="004B1BB1">
            <w:rPr>
              <w:sz w:val="16"/>
              <w:szCs w:val="16"/>
              <w:lang w:val="it-IT"/>
            </w:rPr>
            <w:t>acp.strategie@provincia.bz.it</w:t>
          </w:r>
        </w:p>
        <w:p w:rsidR="001B2AA9" w:rsidRPr="004B1BB1" w:rsidRDefault="001B2AA9">
          <w:pPr>
            <w:spacing w:line="180" w:lineRule="exact"/>
            <w:rPr>
              <w:sz w:val="16"/>
              <w:lang w:val="it-IT"/>
            </w:rPr>
          </w:pPr>
          <w:r w:rsidRPr="004B1BB1">
            <w:rPr>
              <w:sz w:val="16"/>
              <w:szCs w:val="16"/>
              <w:lang w:val="it-IT"/>
            </w:rPr>
            <w:t>Codice fiscale/Partita Iva 94116410211</w:t>
          </w:r>
        </w:p>
      </w:tc>
    </w:tr>
  </w:tbl>
  <w:p w:rsidR="001B2AA9" w:rsidRPr="004B1BB1" w:rsidRDefault="001B2AA9">
    <w:pPr>
      <w:pStyle w:val="Pidipagina"/>
      <w:tabs>
        <w:tab w:val="clear" w:pos="4536"/>
        <w:tab w:val="clear" w:pos="9072"/>
      </w:tabs>
      <w:spacing w:line="20" w:lineRule="exact"/>
      <w:rPr>
        <w:sz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D7F" w:rsidRDefault="00804D7F">
      <w:r>
        <w:separator/>
      </w:r>
    </w:p>
  </w:footnote>
  <w:footnote w:type="continuationSeparator" w:id="0">
    <w:p w:rsidR="00804D7F" w:rsidRDefault="00804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1B2AA9" w:rsidRPr="003B76F4">
      <w:trPr>
        <w:cantSplit/>
        <w:trHeight w:hRule="exact" w:val="460"/>
      </w:trPr>
      <w:tc>
        <w:tcPr>
          <w:tcW w:w="5245" w:type="dxa"/>
        </w:tcPr>
        <w:p w:rsidR="001B2AA9" w:rsidRDefault="001B2AA9">
          <w:pPr>
            <w:spacing w:before="220" w:after="60"/>
            <w:jc w:val="right"/>
            <w:rPr>
              <w:spacing w:val="2"/>
              <w:sz w:val="15"/>
            </w:rPr>
          </w:pPr>
          <w:r>
            <w:rPr>
              <w:spacing w:val="2"/>
              <w:sz w:val="15"/>
            </w:rPr>
            <w:t>AUTONOME PROVINZ BOZEN - SÜDTIROL</w:t>
          </w:r>
        </w:p>
      </w:tc>
      <w:tc>
        <w:tcPr>
          <w:tcW w:w="851" w:type="dxa"/>
          <w:vMerge w:val="restart"/>
        </w:tcPr>
        <w:p w:rsidR="001B2AA9" w:rsidRDefault="005A3E56">
          <w:pPr>
            <w:jc w:val="center"/>
            <w:rPr>
              <w:sz w:val="15"/>
            </w:rPr>
          </w:pPr>
          <w:r>
            <w:rPr>
              <w:noProof/>
              <w:lang w:eastAsia="de-DE"/>
            </w:rPr>
            <w:drawing>
              <wp:inline distT="0" distB="0" distL="0" distR="0">
                <wp:extent cx="285115" cy="365760"/>
                <wp:effectExtent l="0" t="0" r="635" b="0"/>
                <wp:docPr id="2" name="Bild 2" descr="LW_Adler_SW_8x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W_Adler_SW_8x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11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</w:tcPr>
        <w:p w:rsidR="001B2AA9" w:rsidRPr="002E4E74" w:rsidRDefault="001B2AA9">
          <w:pPr>
            <w:pStyle w:val="Intestazione"/>
            <w:tabs>
              <w:tab w:val="clear" w:pos="4536"/>
              <w:tab w:val="clear" w:pos="9072"/>
            </w:tabs>
            <w:spacing w:before="220" w:after="60"/>
            <w:rPr>
              <w:spacing w:val="-2"/>
              <w:sz w:val="15"/>
              <w:lang w:val="it-IT"/>
            </w:rPr>
          </w:pPr>
          <w:r w:rsidRPr="002E4E74">
            <w:rPr>
              <w:spacing w:val="-2"/>
              <w:sz w:val="15"/>
              <w:lang w:val="it-IT"/>
            </w:rPr>
            <w:t>PROVINCIA AUTONOMA DI BOLZANO - ALTO ADIGE</w:t>
          </w:r>
        </w:p>
      </w:tc>
    </w:tr>
    <w:tr w:rsidR="001B2AA9">
      <w:trPr>
        <w:cantSplit/>
      </w:trPr>
      <w:tc>
        <w:tcPr>
          <w:tcW w:w="5245" w:type="dxa"/>
          <w:tcBorders>
            <w:top w:val="single" w:sz="2" w:space="0" w:color="auto"/>
          </w:tcBorders>
        </w:tcPr>
        <w:p w:rsidR="001B2AA9" w:rsidRPr="002E4E74" w:rsidRDefault="001B2AA9">
          <w:pPr>
            <w:spacing w:before="80" w:line="180" w:lineRule="exact"/>
            <w:jc w:val="right"/>
            <w:rPr>
              <w:sz w:val="16"/>
              <w:lang w:val="it-IT"/>
            </w:rPr>
          </w:pPr>
        </w:p>
      </w:tc>
      <w:tc>
        <w:tcPr>
          <w:tcW w:w="851" w:type="dxa"/>
          <w:vMerge/>
        </w:tcPr>
        <w:p w:rsidR="001B2AA9" w:rsidRPr="002E4E74" w:rsidRDefault="001B2AA9">
          <w:pPr>
            <w:spacing w:line="180" w:lineRule="exact"/>
            <w:jc w:val="center"/>
            <w:rPr>
              <w:sz w:val="16"/>
              <w:lang w:val="it-IT"/>
            </w:rPr>
          </w:pPr>
        </w:p>
      </w:tc>
      <w:tc>
        <w:tcPr>
          <w:tcW w:w="5245" w:type="dxa"/>
          <w:tcBorders>
            <w:top w:val="single" w:sz="2" w:space="0" w:color="auto"/>
          </w:tcBorders>
        </w:tcPr>
        <w:p w:rsidR="001B2AA9" w:rsidRDefault="001B2AA9">
          <w:pPr>
            <w:spacing w:before="80" w:line="180" w:lineRule="exact"/>
            <w:ind w:right="856"/>
            <w:jc w:val="right"/>
            <w:rPr>
              <w:sz w:val="16"/>
            </w:rPr>
          </w:pPr>
          <w:r>
            <w:rPr>
              <w:rStyle w:val="Numeropagina"/>
              <w:sz w:val="16"/>
            </w:rPr>
            <w:t>Seite /</w:t>
          </w:r>
          <w:r>
            <w:rPr>
              <w:color w:val="808080"/>
              <w:sz w:val="16"/>
            </w:rPr>
            <w:t xml:space="preserve"> </w:t>
          </w:r>
          <w:r>
            <w:rPr>
              <w:rStyle w:val="Numeropagina"/>
              <w:sz w:val="16"/>
            </w:rPr>
            <w:t xml:space="preserve">Pag. </w:t>
          </w:r>
          <w:r>
            <w:rPr>
              <w:rStyle w:val="Numeropagina"/>
              <w:sz w:val="16"/>
            </w:rPr>
            <w:fldChar w:fldCharType="begin"/>
          </w:r>
          <w:r>
            <w:rPr>
              <w:rStyle w:val="Numeropagina"/>
              <w:sz w:val="16"/>
            </w:rPr>
            <w:instrText xml:space="preserve"> PAGE </w:instrText>
          </w:r>
          <w:r>
            <w:rPr>
              <w:rStyle w:val="Numeropagina"/>
              <w:sz w:val="16"/>
            </w:rPr>
            <w:fldChar w:fldCharType="separate"/>
          </w:r>
          <w:r w:rsidR="000C7065">
            <w:rPr>
              <w:rStyle w:val="Numeropagina"/>
              <w:noProof/>
              <w:sz w:val="16"/>
            </w:rPr>
            <w:t>3</w:t>
          </w:r>
          <w:r>
            <w:rPr>
              <w:rStyle w:val="Numeropagina"/>
              <w:sz w:val="16"/>
            </w:rPr>
            <w:fldChar w:fldCharType="end"/>
          </w:r>
        </w:p>
      </w:tc>
    </w:tr>
  </w:tbl>
  <w:p w:rsidR="001B2AA9" w:rsidRDefault="001B2AA9">
    <w:pPr>
      <w:pStyle w:val="Intestazione"/>
      <w:tabs>
        <w:tab w:val="clear" w:pos="4536"/>
        <w:tab w:val="clear" w:pos="9072"/>
      </w:tabs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1361"/>
      <w:gridCol w:w="4990"/>
    </w:tblGrid>
    <w:tr w:rsidR="001B2AA9" w:rsidRPr="003B76F4">
      <w:trPr>
        <w:cantSplit/>
        <w:trHeight w:hRule="exact" w:val="460"/>
      </w:trPr>
      <w:tc>
        <w:tcPr>
          <w:tcW w:w="4990" w:type="dxa"/>
        </w:tcPr>
        <w:p w:rsidR="001B2AA9" w:rsidRDefault="001B2AA9">
          <w:pPr>
            <w:pStyle w:val="NameNachname"/>
            <w:spacing w:before="200" w:after="40" w:line="240" w:lineRule="auto"/>
            <w:rPr>
              <w:spacing w:val="2"/>
            </w:rPr>
          </w:pPr>
          <w:r>
            <w:rPr>
              <w:spacing w:val="2"/>
            </w:rPr>
            <w:t>AUTONOME PROVINZ BOZEN - SÜDTIROL</w:t>
          </w:r>
        </w:p>
      </w:tc>
      <w:tc>
        <w:tcPr>
          <w:tcW w:w="1361" w:type="dxa"/>
          <w:vMerge w:val="restart"/>
        </w:tcPr>
        <w:p w:rsidR="001B2AA9" w:rsidRDefault="005A3E56">
          <w:pPr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577850" cy="746125"/>
                <wp:effectExtent l="0" t="0" r="0" b="0"/>
                <wp:docPr id="1" name="Bild 1" descr="LW_Adler_SW_8x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W_Adler_SW_8x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7850" cy="74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0" w:type="dxa"/>
        </w:tcPr>
        <w:p w:rsidR="001B2AA9" w:rsidRPr="002E4E74" w:rsidRDefault="001B2AA9">
          <w:pPr>
            <w:pStyle w:val="Intestazione"/>
            <w:tabs>
              <w:tab w:val="clear" w:pos="4536"/>
              <w:tab w:val="clear" w:pos="9072"/>
            </w:tabs>
            <w:spacing w:before="200" w:after="40"/>
            <w:rPr>
              <w:spacing w:val="-2"/>
              <w:lang w:val="it-IT"/>
            </w:rPr>
          </w:pPr>
          <w:r w:rsidRPr="002E4E74">
            <w:rPr>
              <w:spacing w:val="-2"/>
              <w:lang w:val="it-IT"/>
            </w:rPr>
            <w:t>PROVINCIA AUTONOMA DI BOLZANO - ALTO ADIGE</w:t>
          </w:r>
        </w:p>
      </w:tc>
    </w:tr>
    <w:tr w:rsidR="001B2AA9" w:rsidRPr="00BC51AC">
      <w:trPr>
        <w:cantSplit/>
        <w:trHeight w:hRule="exact" w:val="1800"/>
      </w:trPr>
      <w:tc>
        <w:tcPr>
          <w:tcW w:w="4990" w:type="dxa"/>
          <w:tcBorders>
            <w:top w:val="single" w:sz="2" w:space="0" w:color="auto"/>
          </w:tcBorders>
        </w:tcPr>
        <w:p w:rsidR="00BC51AC" w:rsidRPr="00BC51AC" w:rsidRDefault="00BC51AC" w:rsidP="00BC51AC">
          <w:pPr>
            <w:spacing w:before="70" w:line="200" w:lineRule="exact"/>
            <w:jc w:val="right"/>
            <w:rPr>
              <w:b/>
              <w:sz w:val="18"/>
            </w:rPr>
          </w:pPr>
          <w:r w:rsidRPr="00BC51AC">
            <w:rPr>
              <w:b/>
              <w:sz w:val="18"/>
            </w:rPr>
            <w:t>AOV - Agentur für die Verfahren und die Aufsicht im Bereich öffentliche Bau-, Dienstleistungs- und Lieferaufträge</w:t>
          </w:r>
        </w:p>
        <w:p w:rsidR="001B2AA9" w:rsidRPr="00BC51AC" w:rsidRDefault="001B2AA9">
          <w:pPr>
            <w:spacing w:before="70" w:line="200" w:lineRule="exact"/>
            <w:jc w:val="right"/>
            <w:rPr>
              <w:sz w:val="18"/>
            </w:rPr>
          </w:pPr>
          <w:r w:rsidRPr="00BC51AC">
            <w:rPr>
              <w:sz w:val="18"/>
            </w:rPr>
            <w:t>BS - Bereich Beschaffungsstrategien</w:t>
          </w:r>
        </w:p>
      </w:tc>
      <w:tc>
        <w:tcPr>
          <w:tcW w:w="1361" w:type="dxa"/>
          <w:vMerge/>
        </w:tcPr>
        <w:p w:rsidR="001B2AA9" w:rsidRPr="00CE57D6" w:rsidRDefault="001B2AA9">
          <w:pPr>
            <w:jc w:val="center"/>
            <w:rPr>
              <w:sz w:val="17"/>
            </w:rPr>
          </w:pPr>
        </w:p>
      </w:tc>
      <w:tc>
        <w:tcPr>
          <w:tcW w:w="4990" w:type="dxa"/>
          <w:tcBorders>
            <w:top w:val="single" w:sz="2" w:space="0" w:color="auto"/>
          </w:tcBorders>
        </w:tcPr>
        <w:p w:rsidR="00BC51AC" w:rsidRPr="00BC51AC" w:rsidRDefault="00BC51AC" w:rsidP="00BC51AC">
          <w:pPr>
            <w:spacing w:before="70" w:line="200" w:lineRule="exact"/>
            <w:rPr>
              <w:b/>
              <w:color w:val="FF0000"/>
              <w:sz w:val="18"/>
              <w:lang w:val="it-IT"/>
            </w:rPr>
          </w:pPr>
          <w:r w:rsidRPr="00BC51AC">
            <w:rPr>
              <w:b/>
              <w:sz w:val="18"/>
              <w:lang w:val="it-IT"/>
            </w:rPr>
            <w:t>ACP - Agenzia per i procedimenti e la vigilanza in materia di contratti pubblici di lavori, servizi e forniture</w:t>
          </w:r>
          <w:r w:rsidRPr="00BC51AC">
            <w:rPr>
              <w:b/>
              <w:color w:val="FF0000"/>
              <w:sz w:val="18"/>
              <w:lang w:val="it-IT"/>
            </w:rPr>
            <w:t xml:space="preserve"> </w:t>
          </w:r>
          <w:r w:rsidRPr="001B2AA9">
            <w:rPr>
              <w:b/>
              <w:color w:val="FFFFFF"/>
              <w:sz w:val="18"/>
              <w:lang w:val="it-IT"/>
            </w:rPr>
            <w:t>Lieferaufträge</w:t>
          </w:r>
        </w:p>
        <w:p w:rsidR="001B2AA9" w:rsidRPr="00BC51AC" w:rsidRDefault="001B2AA9">
          <w:pPr>
            <w:spacing w:before="70" w:line="200" w:lineRule="exact"/>
            <w:rPr>
              <w:sz w:val="18"/>
              <w:lang w:val="it-IT"/>
            </w:rPr>
          </w:pPr>
          <w:r w:rsidRPr="00BC51AC">
            <w:rPr>
              <w:sz w:val="18"/>
              <w:lang w:val="it-IT"/>
            </w:rPr>
            <w:t>SA - Area strategie d'acquisto</w:t>
          </w:r>
        </w:p>
      </w:tc>
    </w:tr>
  </w:tbl>
  <w:p w:rsidR="001B2AA9" w:rsidRPr="00BC51AC" w:rsidRDefault="001B2AA9">
    <w:pPr>
      <w:pStyle w:val="Intestazione"/>
      <w:tabs>
        <w:tab w:val="clear" w:pos="4536"/>
        <w:tab w:val="clear" w:pos="9072"/>
      </w:tabs>
      <w:spacing w:line="140" w:lineRule="exact"/>
      <w:rPr>
        <w:sz w:val="1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52F1"/>
    <w:multiLevelType w:val="hybridMultilevel"/>
    <w:tmpl w:val="6150D6D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46882"/>
    <w:multiLevelType w:val="hybridMultilevel"/>
    <w:tmpl w:val="C9EC05B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80C26"/>
    <w:multiLevelType w:val="hybridMultilevel"/>
    <w:tmpl w:val="DE32C54A"/>
    <w:lvl w:ilvl="0" w:tplc="C3F2B9C2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E7B96"/>
    <w:multiLevelType w:val="hybridMultilevel"/>
    <w:tmpl w:val="F17236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75AE0"/>
    <w:multiLevelType w:val="hybridMultilevel"/>
    <w:tmpl w:val="347A819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47C02"/>
    <w:multiLevelType w:val="hybridMultilevel"/>
    <w:tmpl w:val="7384EE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14D9A"/>
    <w:multiLevelType w:val="hybridMultilevel"/>
    <w:tmpl w:val="9C52A2F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C17A3"/>
    <w:multiLevelType w:val="hybridMultilevel"/>
    <w:tmpl w:val="8CE8311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0329F"/>
    <w:multiLevelType w:val="hybridMultilevel"/>
    <w:tmpl w:val="73AC1BC4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55FD4"/>
    <w:multiLevelType w:val="hybridMultilevel"/>
    <w:tmpl w:val="8DC665C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C521E"/>
    <w:multiLevelType w:val="hybridMultilevel"/>
    <w:tmpl w:val="0AD2542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901EC"/>
    <w:multiLevelType w:val="hybridMultilevel"/>
    <w:tmpl w:val="E4C0420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120CB"/>
    <w:multiLevelType w:val="hybridMultilevel"/>
    <w:tmpl w:val="97669570"/>
    <w:lvl w:ilvl="0" w:tplc="5E4AA95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A4685"/>
    <w:multiLevelType w:val="hybridMultilevel"/>
    <w:tmpl w:val="22462AC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E57D3"/>
    <w:multiLevelType w:val="hybridMultilevel"/>
    <w:tmpl w:val="55DA1098"/>
    <w:lvl w:ilvl="0" w:tplc="9B14BC6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A71AAE"/>
    <w:multiLevelType w:val="hybridMultilevel"/>
    <w:tmpl w:val="5198C21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5"/>
  </w:num>
  <w:num w:numId="4">
    <w:abstractNumId w:val="4"/>
  </w:num>
  <w:num w:numId="5">
    <w:abstractNumId w:val="3"/>
  </w:num>
  <w:num w:numId="6">
    <w:abstractNumId w:val="10"/>
  </w:num>
  <w:num w:numId="7">
    <w:abstractNumId w:val="7"/>
  </w:num>
  <w:num w:numId="8">
    <w:abstractNumId w:val="9"/>
  </w:num>
  <w:num w:numId="9">
    <w:abstractNumId w:val="11"/>
  </w:num>
  <w:num w:numId="10">
    <w:abstractNumId w:val="12"/>
  </w:num>
  <w:num w:numId="11">
    <w:abstractNumId w:val="1"/>
  </w:num>
  <w:num w:numId="12">
    <w:abstractNumId w:val="13"/>
  </w:num>
  <w:num w:numId="13">
    <w:abstractNumId w:val="0"/>
  </w:num>
  <w:num w:numId="14">
    <w:abstractNumId w:val="8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91D"/>
    <w:rsid w:val="00002FE3"/>
    <w:rsid w:val="00021984"/>
    <w:rsid w:val="00035969"/>
    <w:rsid w:val="00050BFC"/>
    <w:rsid w:val="00051828"/>
    <w:rsid w:val="00054414"/>
    <w:rsid w:val="00070C05"/>
    <w:rsid w:val="00074B60"/>
    <w:rsid w:val="000910A5"/>
    <w:rsid w:val="000C7065"/>
    <w:rsid w:val="000F04BE"/>
    <w:rsid w:val="00101DFE"/>
    <w:rsid w:val="001225C6"/>
    <w:rsid w:val="00185BC1"/>
    <w:rsid w:val="001B2AA9"/>
    <w:rsid w:val="0020076B"/>
    <w:rsid w:val="002117D3"/>
    <w:rsid w:val="002314A7"/>
    <w:rsid w:val="00237D87"/>
    <w:rsid w:val="0024354C"/>
    <w:rsid w:val="00253A09"/>
    <w:rsid w:val="00263E94"/>
    <w:rsid w:val="002801C6"/>
    <w:rsid w:val="00296AD3"/>
    <w:rsid w:val="002C4C79"/>
    <w:rsid w:val="00326960"/>
    <w:rsid w:val="0034161B"/>
    <w:rsid w:val="00373D8D"/>
    <w:rsid w:val="003756BD"/>
    <w:rsid w:val="00381197"/>
    <w:rsid w:val="003B76F4"/>
    <w:rsid w:val="0040682C"/>
    <w:rsid w:val="00421D35"/>
    <w:rsid w:val="00432382"/>
    <w:rsid w:val="00432D3F"/>
    <w:rsid w:val="00451DAC"/>
    <w:rsid w:val="00491314"/>
    <w:rsid w:val="004A2D89"/>
    <w:rsid w:val="00513E59"/>
    <w:rsid w:val="00514D25"/>
    <w:rsid w:val="00520740"/>
    <w:rsid w:val="00523376"/>
    <w:rsid w:val="005A3E56"/>
    <w:rsid w:val="005C65E5"/>
    <w:rsid w:val="005D5DB1"/>
    <w:rsid w:val="005D75DE"/>
    <w:rsid w:val="005F691D"/>
    <w:rsid w:val="0063774F"/>
    <w:rsid w:val="006403B0"/>
    <w:rsid w:val="006600D4"/>
    <w:rsid w:val="006617C8"/>
    <w:rsid w:val="00671BDC"/>
    <w:rsid w:val="00685B1B"/>
    <w:rsid w:val="006B63ED"/>
    <w:rsid w:val="006D72B3"/>
    <w:rsid w:val="007065A8"/>
    <w:rsid w:val="00732DAD"/>
    <w:rsid w:val="007538F8"/>
    <w:rsid w:val="00755D1B"/>
    <w:rsid w:val="00762D49"/>
    <w:rsid w:val="00791BA5"/>
    <w:rsid w:val="007936B3"/>
    <w:rsid w:val="007B0E9A"/>
    <w:rsid w:val="007D1360"/>
    <w:rsid w:val="007D1F28"/>
    <w:rsid w:val="0080467F"/>
    <w:rsid w:val="00804D7F"/>
    <w:rsid w:val="008230A8"/>
    <w:rsid w:val="00837F38"/>
    <w:rsid w:val="00861D9B"/>
    <w:rsid w:val="008641A9"/>
    <w:rsid w:val="00885A9D"/>
    <w:rsid w:val="008E0918"/>
    <w:rsid w:val="008E53A4"/>
    <w:rsid w:val="00977386"/>
    <w:rsid w:val="00987A90"/>
    <w:rsid w:val="009A124D"/>
    <w:rsid w:val="009B0FAF"/>
    <w:rsid w:val="009B5FAC"/>
    <w:rsid w:val="009D03D4"/>
    <w:rsid w:val="009F6551"/>
    <w:rsid w:val="00A035B2"/>
    <w:rsid w:val="00A13E9D"/>
    <w:rsid w:val="00A33129"/>
    <w:rsid w:val="00A63A86"/>
    <w:rsid w:val="00A65493"/>
    <w:rsid w:val="00A671F1"/>
    <w:rsid w:val="00A769D5"/>
    <w:rsid w:val="00A76DB2"/>
    <w:rsid w:val="00A93FD0"/>
    <w:rsid w:val="00A96DDB"/>
    <w:rsid w:val="00AA06DF"/>
    <w:rsid w:val="00AA1B26"/>
    <w:rsid w:val="00AA5524"/>
    <w:rsid w:val="00AB58BB"/>
    <w:rsid w:val="00AE6F3D"/>
    <w:rsid w:val="00AF69AB"/>
    <w:rsid w:val="00B13A5B"/>
    <w:rsid w:val="00B21073"/>
    <w:rsid w:val="00B23612"/>
    <w:rsid w:val="00B37C5D"/>
    <w:rsid w:val="00B5308D"/>
    <w:rsid w:val="00B6185C"/>
    <w:rsid w:val="00B8484D"/>
    <w:rsid w:val="00B858AF"/>
    <w:rsid w:val="00BC44D8"/>
    <w:rsid w:val="00BC51AC"/>
    <w:rsid w:val="00BC5A51"/>
    <w:rsid w:val="00BF50D2"/>
    <w:rsid w:val="00C362A9"/>
    <w:rsid w:val="00C36950"/>
    <w:rsid w:val="00C55C19"/>
    <w:rsid w:val="00C8692C"/>
    <w:rsid w:val="00C92D89"/>
    <w:rsid w:val="00CA13C6"/>
    <w:rsid w:val="00CE200B"/>
    <w:rsid w:val="00D1499F"/>
    <w:rsid w:val="00D248D1"/>
    <w:rsid w:val="00D726BC"/>
    <w:rsid w:val="00D73F00"/>
    <w:rsid w:val="00DA04A5"/>
    <w:rsid w:val="00DA25BD"/>
    <w:rsid w:val="00DA3D57"/>
    <w:rsid w:val="00DD6AA3"/>
    <w:rsid w:val="00E1299D"/>
    <w:rsid w:val="00E2442F"/>
    <w:rsid w:val="00E274C1"/>
    <w:rsid w:val="00E57EEA"/>
    <w:rsid w:val="00E606D5"/>
    <w:rsid w:val="00E672F5"/>
    <w:rsid w:val="00E832A0"/>
    <w:rsid w:val="00E9262B"/>
    <w:rsid w:val="00EE58D0"/>
    <w:rsid w:val="00F0553C"/>
    <w:rsid w:val="00F1522F"/>
    <w:rsid w:val="00F60F68"/>
    <w:rsid w:val="00F731E8"/>
    <w:rsid w:val="00F97CBB"/>
    <w:rsid w:val="00FE1A43"/>
    <w:rsid w:val="00FE2AFD"/>
    <w:rsid w:val="00FF0874"/>
    <w:rsid w:val="00FF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5:docId w15:val="{5D19A042-6D1B-4785-949E-932C84CF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F691D"/>
    <w:rPr>
      <w:rFonts w:ascii="Arial" w:eastAsia="Calibri" w:hAnsi="Arial" w:cs="Arial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spacing w:line="240" w:lineRule="exact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spacing w:line="240" w:lineRule="exact"/>
      <w:jc w:val="right"/>
      <w:outlineLvl w:val="1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pPr>
      <w:tabs>
        <w:tab w:val="center" w:pos="4536"/>
        <w:tab w:val="right" w:pos="9072"/>
      </w:tabs>
    </w:pPr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customStyle="1" w:styleId="DeutscherText">
    <w:name w:val="Deutscher Text"/>
    <w:basedOn w:val="Normale"/>
    <w:uiPriority w:val="99"/>
    <w:pPr>
      <w:spacing w:line="240" w:lineRule="exact"/>
      <w:jc w:val="both"/>
    </w:pPr>
  </w:style>
  <w:style w:type="paragraph" w:customStyle="1" w:styleId="Testoitaliano">
    <w:name w:val="Testo italiano"/>
    <w:basedOn w:val="Normale"/>
    <w:pPr>
      <w:spacing w:line="240" w:lineRule="exact"/>
      <w:jc w:val="both"/>
    </w:pPr>
    <w:rPr>
      <w:lang w:val="it-IT"/>
    </w:rPr>
  </w:style>
  <w:style w:type="paragraph" w:customStyle="1" w:styleId="Oggettodellalettera">
    <w:name w:val="Oggetto della lettera"/>
    <w:basedOn w:val="Normale"/>
    <w:pPr>
      <w:spacing w:line="240" w:lineRule="exact"/>
      <w:jc w:val="both"/>
    </w:pPr>
    <w:rPr>
      <w:b/>
      <w:lang w:val="it-IT"/>
    </w:rPr>
  </w:style>
  <w:style w:type="paragraph" w:customStyle="1" w:styleId="ProtNr">
    <w:name w:val="Prot. Nr."/>
    <w:basedOn w:val="Normale"/>
    <w:pPr>
      <w:spacing w:line="200" w:lineRule="exact"/>
    </w:pPr>
    <w:rPr>
      <w:sz w:val="16"/>
    </w:rPr>
  </w:style>
  <w:style w:type="paragraph" w:customStyle="1" w:styleId="ThemadesSchreibens">
    <w:name w:val="Thema des Schreibens"/>
    <w:basedOn w:val="Normale"/>
    <w:pPr>
      <w:spacing w:line="240" w:lineRule="exact"/>
      <w:jc w:val="both"/>
    </w:pPr>
    <w:rPr>
      <w:b/>
    </w:rPr>
  </w:style>
  <w:style w:type="paragraph" w:customStyle="1" w:styleId="DatumOrtDataluogo">
    <w:name w:val="Datum (Ort) / Data (luogo)"/>
    <w:basedOn w:val="Normale"/>
    <w:pPr>
      <w:spacing w:line="220" w:lineRule="exact"/>
    </w:pPr>
    <w:rPr>
      <w:sz w:val="16"/>
    </w:rPr>
  </w:style>
  <w:style w:type="paragraph" w:customStyle="1" w:styleId="NameNomeBearbeitetvonredattoda">
    <w:name w:val="Name / Nome (Bearbeitet von / redatto da)"/>
    <w:basedOn w:val="Normale"/>
    <w:pPr>
      <w:spacing w:line="200" w:lineRule="exact"/>
    </w:pPr>
    <w:rPr>
      <w:sz w:val="18"/>
    </w:rPr>
  </w:style>
  <w:style w:type="paragraph" w:customStyle="1" w:styleId="TelBearbeitetvonredattoda">
    <w:name w:val="Tel. (Bearbeitet von / redatto da)"/>
    <w:basedOn w:val="Normale"/>
    <w:pPr>
      <w:spacing w:line="200" w:lineRule="exact"/>
    </w:pPr>
    <w:rPr>
      <w:sz w:val="16"/>
    </w:rPr>
  </w:style>
  <w:style w:type="paragraph" w:customStyle="1" w:styleId="E-MailBearbeitetvonredattoda">
    <w:name w:val="E-Mail (Bearbeitet von / redatto da)"/>
    <w:basedOn w:val="Normale"/>
    <w:pPr>
      <w:spacing w:line="200" w:lineRule="exact"/>
    </w:pPr>
    <w:rPr>
      <w:sz w:val="16"/>
    </w:rPr>
  </w:style>
  <w:style w:type="paragraph" w:customStyle="1" w:styleId="ZurKenntnisPerconoscenza">
    <w:name w:val="Zur Kenntnis / Per conoscenza"/>
    <w:basedOn w:val="Normale"/>
    <w:pPr>
      <w:spacing w:line="200" w:lineRule="exact"/>
    </w:pPr>
    <w:rPr>
      <w:sz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pPr>
      <w:spacing w:line="240" w:lineRule="exact"/>
    </w:pPr>
  </w:style>
  <w:style w:type="paragraph" w:customStyle="1" w:styleId="NameNachnameNomeCognome">
    <w:name w:val="Name Nachname / Nome Cognome"/>
    <w:basedOn w:val="Normale"/>
    <w:pPr>
      <w:spacing w:line="240" w:lineRule="exact"/>
      <w:jc w:val="center"/>
    </w:pPr>
  </w:style>
  <w:style w:type="paragraph" w:customStyle="1" w:styleId="NameNachname">
    <w:name w:val="Name Nachname"/>
    <w:basedOn w:val="Normale"/>
    <w:pPr>
      <w:spacing w:line="240" w:lineRule="exact"/>
      <w:jc w:val="right"/>
    </w:pPr>
  </w:style>
  <w:style w:type="paragraph" w:styleId="Testofumetto">
    <w:name w:val="Balloon Text"/>
    <w:basedOn w:val="Normale"/>
    <w:link w:val="TestofumettoCarattere"/>
    <w:rsid w:val="00B25A2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25A24"/>
    <w:rPr>
      <w:rFonts w:ascii="Tahoma" w:hAnsi="Tahoma" w:cs="Tahoma"/>
      <w:noProof/>
      <w:sz w:val="16"/>
      <w:szCs w:val="16"/>
    </w:rPr>
  </w:style>
  <w:style w:type="paragraph" w:styleId="Testonormale">
    <w:name w:val="Plain Text"/>
    <w:basedOn w:val="Normale"/>
    <w:link w:val="TestonormaleCarattere1"/>
    <w:uiPriority w:val="99"/>
    <w:rsid w:val="005F691D"/>
    <w:rPr>
      <w:rFonts w:ascii="Calibri" w:hAnsi="Calibri" w:cs="Calibri"/>
      <w:sz w:val="21"/>
      <w:szCs w:val="21"/>
    </w:rPr>
  </w:style>
  <w:style w:type="character" w:customStyle="1" w:styleId="TestonormaleCarattere">
    <w:name w:val="Testo normale Carattere"/>
    <w:basedOn w:val="Carpredefinitoparagrafo"/>
    <w:uiPriority w:val="99"/>
    <w:semiHidden/>
    <w:rsid w:val="005F691D"/>
    <w:rPr>
      <w:rFonts w:ascii="Consolas" w:eastAsia="Calibri" w:hAnsi="Consolas" w:cs="Arial"/>
      <w:sz w:val="21"/>
      <w:szCs w:val="21"/>
      <w:lang w:eastAsia="en-US"/>
    </w:rPr>
  </w:style>
  <w:style w:type="character" w:customStyle="1" w:styleId="TestonormaleCarattere1">
    <w:name w:val="Testo normale Carattere1"/>
    <w:link w:val="Testonormale"/>
    <w:rsid w:val="005F691D"/>
    <w:rPr>
      <w:rFonts w:ascii="Calibri" w:eastAsia="Calibri" w:hAnsi="Calibri" w:cs="Calibri"/>
      <w:sz w:val="21"/>
      <w:szCs w:val="21"/>
      <w:lang w:eastAsia="en-US"/>
    </w:rPr>
  </w:style>
  <w:style w:type="paragraph" w:styleId="Corpodeltesto3">
    <w:name w:val="Body Text 3"/>
    <w:basedOn w:val="Normale"/>
    <w:link w:val="Corpodeltesto3Carattere"/>
    <w:rsid w:val="005F691D"/>
    <w:pPr>
      <w:spacing w:after="120"/>
    </w:pPr>
    <w:rPr>
      <w:noProof/>
      <w:sz w:val="16"/>
      <w:szCs w:val="16"/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5F691D"/>
    <w:rPr>
      <w:rFonts w:ascii="Arial" w:eastAsia="Calibri" w:hAnsi="Arial" w:cs="Arial"/>
      <w:noProof/>
      <w:sz w:val="16"/>
      <w:szCs w:val="16"/>
      <w:lang w:val="en-US" w:eastAsia="en-US"/>
    </w:rPr>
  </w:style>
  <w:style w:type="paragraph" w:styleId="Paragrafoelenco">
    <w:name w:val="List Paragraph"/>
    <w:basedOn w:val="Normale"/>
    <w:uiPriority w:val="34"/>
    <w:qFormat/>
    <w:rsid w:val="00021984"/>
    <w:pPr>
      <w:ind w:left="720"/>
      <w:contextualSpacing/>
    </w:pPr>
  </w:style>
  <w:style w:type="paragraph" w:customStyle="1" w:styleId="Default">
    <w:name w:val="Default"/>
    <w:link w:val="DefaultChar"/>
    <w:rsid w:val="009B0FAF"/>
    <w:pPr>
      <w:autoSpaceDE w:val="0"/>
      <w:autoSpaceDN w:val="0"/>
      <w:adjustRightInd w:val="0"/>
    </w:pPr>
    <w:rPr>
      <w:rFonts w:ascii="Arial" w:hAnsi="Arial"/>
      <w:noProof/>
      <w:color w:val="000000"/>
      <w:sz w:val="24"/>
      <w:szCs w:val="24"/>
      <w:lang w:val="it-IT" w:eastAsia="it-IT"/>
    </w:rPr>
  </w:style>
  <w:style w:type="character" w:customStyle="1" w:styleId="DefaultChar">
    <w:name w:val="Default Char"/>
    <w:link w:val="Default"/>
    <w:rsid w:val="009B0FAF"/>
    <w:rPr>
      <w:rFonts w:ascii="Arial" w:hAnsi="Arial"/>
      <w:noProof/>
      <w:color w:val="000000"/>
      <w:sz w:val="24"/>
      <w:szCs w:val="24"/>
      <w:lang w:val="it-IT" w:eastAsia="it-IT"/>
    </w:rPr>
  </w:style>
  <w:style w:type="paragraph" w:styleId="Testocommento">
    <w:name w:val="annotation text"/>
    <w:basedOn w:val="Normale"/>
    <w:link w:val="TestocommentoCarattere"/>
    <w:rsid w:val="009B0FAF"/>
    <w:rPr>
      <w:rFonts w:eastAsia="Times New Roman" w:cs="Times New Roman"/>
      <w:noProof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9B0FAF"/>
    <w:rPr>
      <w:rFonts w:ascii="Arial" w:hAnsi="Arial"/>
      <w:noProof/>
      <w:lang w:val="it-IT" w:eastAsia="it-IT"/>
    </w:rPr>
  </w:style>
  <w:style w:type="character" w:customStyle="1" w:styleId="highlight">
    <w:name w:val="highlight"/>
    <w:basedOn w:val="Carpredefinitoparagrafo"/>
    <w:rsid w:val="00E57EEA"/>
  </w:style>
  <w:style w:type="character" w:styleId="MacchinadascrivereHTML">
    <w:name w:val="HTML Typewriter"/>
    <w:basedOn w:val="Carpredefinitoparagrafo"/>
    <w:uiPriority w:val="99"/>
    <w:semiHidden/>
    <w:unhideWhenUsed/>
    <w:rsid w:val="00326960"/>
    <w:rPr>
      <w:rFonts w:ascii="Courier New" w:eastAsiaTheme="minorHAnsi" w:hAnsi="Courier New" w:cs="Courier New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1CC63020.dotm</Template>
  <TotalTime>0</TotalTime>
  <Pages>1</Pages>
  <Words>139</Words>
  <Characters>860</Characters>
  <Application>Microsoft Office Word</Application>
  <DocSecurity>0</DocSecurity>
  <Lines>7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prov.bz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Biagini, Ilaria</dc:creator>
  <cp:lastModifiedBy>Bombonato, Marco</cp:lastModifiedBy>
  <cp:revision>10</cp:revision>
  <cp:lastPrinted>2018-07-13T10:12:00Z</cp:lastPrinted>
  <dcterms:created xsi:type="dcterms:W3CDTF">2018-09-18T07:34:00Z</dcterms:created>
  <dcterms:modified xsi:type="dcterms:W3CDTF">2018-09-24T12:45:00Z</dcterms:modified>
</cp:coreProperties>
</file>